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1E911" w14:textId="61B96AD2" w:rsidR="00B71AEE" w:rsidRDefault="00B71AEE" w:rsidP="00FB1F5C">
      <w:pPr>
        <w:ind w:right="-1198"/>
        <w:jc w:val="both"/>
        <w:rPr>
          <w:b/>
          <w:u w:val="single"/>
        </w:rPr>
      </w:pPr>
    </w:p>
    <w:p w14:paraId="2567CC96" w14:textId="618B6876" w:rsidR="00B71AEE" w:rsidRDefault="00B71AEE" w:rsidP="004E4167">
      <w:pPr>
        <w:ind w:right="-1198"/>
        <w:jc w:val="center"/>
        <w:rPr>
          <w:b/>
          <w:u w:val="single"/>
        </w:rPr>
      </w:pPr>
      <w:r>
        <w:rPr>
          <w:noProof/>
          <w:lang w:eastAsia="en-GB"/>
        </w:rPr>
        <w:drawing>
          <wp:inline distT="0" distB="0" distL="0" distR="0" wp14:anchorId="43E593E0" wp14:editId="15D378C9">
            <wp:extent cx="1669230" cy="11201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3397" cy="1122936"/>
                    </a:xfrm>
                    <a:prstGeom prst="rect">
                      <a:avLst/>
                    </a:prstGeom>
                    <a:noFill/>
                    <a:ln>
                      <a:noFill/>
                    </a:ln>
                  </pic:spPr>
                </pic:pic>
              </a:graphicData>
            </a:graphic>
          </wp:inline>
        </w:drawing>
      </w:r>
    </w:p>
    <w:p w14:paraId="05ACF907" w14:textId="3C3374AC" w:rsidR="004E4167" w:rsidRDefault="004E4167" w:rsidP="00C44732">
      <w:pPr>
        <w:ind w:right="-1198"/>
        <w:jc w:val="center"/>
        <w:rPr>
          <w:b/>
          <w:u w:val="single"/>
        </w:rPr>
      </w:pPr>
      <w:r>
        <w:rPr>
          <w:noProof/>
          <w:lang w:eastAsia="en-GB"/>
        </w:rPr>
        <w:drawing>
          <wp:inline distT="0" distB="0" distL="0" distR="0" wp14:anchorId="1D0FC35A" wp14:editId="0B031C32">
            <wp:extent cx="1478280" cy="14782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k.jpg"/>
                    <pic:cNvPicPr/>
                  </pic:nvPicPr>
                  <pic:blipFill>
                    <a:blip r:embed="rId8">
                      <a:extLst>
                        <a:ext uri="{28A0092B-C50C-407E-A947-70E740481C1C}">
                          <a14:useLocalDpi xmlns:a14="http://schemas.microsoft.com/office/drawing/2010/main" val="0"/>
                        </a:ext>
                      </a:extLst>
                    </a:blip>
                    <a:stretch>
                      <a:fillRect/>
                    </a:stretch>
                  </pic:blipFill>
                  <pic:spPr>
                    <a:xfrm>
                      <a:off x="0" y="0"/>
                      <a:ext cx="1478280" cy="1478280"/>
                    </a:xfrm>
                    <a:prstGeom prst="rect">
                      <a:avLst/>
                    </a:prstGeom>
                  </pic:spPr>
                </pic:pic>
              </a:graphicData>
            </a:graphic>
          </wp:inline>
        </w:drawing>
      </w:r>
    </w:p>
    <w:p w14:paraId="57DA3DEF" w14:textId="77777777" w:rsidR="004E4167" w:rsidRDefault="004E4167" w:rsidP="00FB1F5C">
      <w:pPr>
        <w:ind w:right="-1198"/>
        <w:jc w:val="both"/>
        <w:rPr>
          <w:b/>
          <w:u w:val="single"/>
        </w:rPr>
      </w:pPr>
    </w:p>
    <w:p w14:paraId="105750F2" w14:textId="1F093770" w:rsidR="007A4B38" w:rsidRPr="00525C5D" w:rsidRDefault="00CD237E" w:rsidP="00FB1F5C">
      <w:pPr>
        <w:ind w:right="-1198"/>
        <w:jc w:val="both"/>
        <w:rPr>
          <w:b/>
          <w:u w:val="single"/>
        </w:rPr>
      </w:pPr>
      <w:r>
        <w:rPr>
          <w:b/>
          <w:u w:val="single"/>
        </w:rPr>
        <w:t>YOU’RE PREGNANT</w:t>
      </w:r>
      <w:r w:rsidR="005B35A1">
        <w:rPr>
          <w:b/>
          <w:u w:val="single"/>
        </w:rPr>
        <w:t>…</w:t>
      </w:r>
      <w:r w:rsidR="005B35A1">
        <w:rPr>
          <w:b/>
        </w:rPr>
        <w:t xml:space="preserve">                                                                                                              </w:t>
      </w:r>
    </w:p>
    <w:p w14:paraId="66E5255E" w14:textId="77777777" w:rsidR="00E75ADC" w:rsidRDefault="00E75ADC" w:rsidP="00FB1F5C">
      <w:pPr>
        <w:jc w:val="both"/>
      </w:pPr>
    </w:p>
    <w:p w14:paraId="3EEA8DEF" w14:textId="68E729E9" w:rsidR="003053C2" w:rsidRDefault="00043279" w:rsidP="00FB1F5C">
      <w:pPr>
        <w:jc w:val="both"/>
        <w:rPr>
          <w:u w:val="single"/>
        </w:rPr>
      </w:pPr>
      <w:r>
        <w:rPr>
          <w:u w:val="single"/>
        </w:rPr>
        <w:t>T</w:t>
      </w:r>
      <w:r w:rsidR="001A7EE6" w:rsidRPr="00525C5D">
        <w:rPr>
          <w:u w:val="single"/>
        </w:rPr>
        <w:t>hings to do first</w:t>
      </w:r>
    </w:p>
    <w:p w14:paraId="3BEF5761" w14:textId="77777777" w:rsidR="004519B5" w:rsidRPr="00525C5D" w:rsidRDefault="004519B5" w:rsidP="00FB1F5C">
      <w:pPr>
        <w:jc w:val="both"/>
        <w:rPr>
          <w:u w:val="single"/>
        </w:rPr>
      </w:pPr>
    </w:p>
    <w:p w14:paraId="4753EBFB" w14:textId="68D2D7FE" w:rsidR="003053C2" w:rsidRDefault="003053C2" w:rsidP="00FB1F5C">
      <w:pPr>
        <w:pStyle w:val="ListParagraph"/>
        <w:numPr>
          <w:ilvl w:val="0"/>
          <w:numId w:val="1"/>
        </w:numPr>
        <w:jc w:val="both"/>
      </w:pPr>
      <w:r>
        <w:t xml:space="preserve">Start </w:t>
      </w:r>
      <w:r w:rsidRPr="00B903C1">
        <w:rPr>
          <w:b/>
        </w:rPr>
        <w:t xml:space="preserve">folic acid </w:t>
      </w:r>
      <w:r w:rsidR="002E7B35">
        <w:rPr>
          <w:b/>
        </w:rPr>
        <w:t xml:space="preserve">(400mcg) </w:t>
      </w:r>
      <w:r w:rsidRPr="00B903C1">
        <w:rPr>
          <w:b/>
        </w:rPr>
        <w:t xml:space="preserve">and </w:t>
      </w:r>
      <w:r w:rsidRPr="002E7B35">
        <w:rPr>
          <w:b/>
        </w:rPr>
        <w:t>vitamin D</w:t>
      </w:r>
      <w:r w:rsidR="002E7B35" w:rsidRPr="002E7B35">
        <w:rPr>
          <w:b/>
        </w:rPr>
        <w:t xml:space="preserve"> (10mcg)</w:t>
      </w:r>
      <w:r w:rsidR="002E7B35">
        <w:t xml:space="preserve"> supplement</w:t>
      </w:r>
      <w:r w:rsidR="006B00A0">
        <w:t xml:space="preserve"> a day, if you haven’t already (if your BMI is &gt;30 you are will need 5mg folic acid daily)</w:t>
      </w:r>
    </w:p>
    <w:p w14:paraId="7DAE605D" w14:textId="267F80BB" w:rsidR="00B903C1" w:rsidRDefault="003053C2" w:rsidP="00FB1F5C">
      <w:pPr>
        <w:pStyle w:val="ListParagraph"/>
        <w:numPr>
          <w:ilvl w:val="0"/>
          <w:numId w:val="1"/>
        </w:numPr>
        <w:jc w:val="both"/>
      </w:pPr>
      <w:r>
        <w:t xml:space="preserve">Think about </w:t>
      </w:r>
      <w:r w:rsidRPr="00B903C1">
        <w:rPr>
          <w:b/>
        </w:rPr>
        <w:t>caffeine</w:t>
      </w:r>
      <w:r w:rsidR="002E7B35">
        <w:rPr>
          <w:b/>
        </w:rPr>
        <w:t xml:space="preserve"> intake</w:t>
      </w:r>
      <w:r>
        <w:t xml:space="preserve"> </w:t>
      </w:r>
      <w:r w:rsidR="002E7B35">
        <w:t>(limit to 200mg a day = 2 cups of instant coffee)</w:t>
      </w:r>
    </w:p>
    <w:p w14:paraId="7990DF89" w14:textId="670CEB6B" w:rsidR="001A7EE6" w:rsidRDefault="00B903C1" w:rsidP="00FB1F5C">
      <w:pPr>
        <w:pStyle w:val="ListParagraph"/>
        <w:numPr>
          <w:ilvl w:val="0"/>
          <w:numId w:val="1"/>
        </w:numPr>
        <w:jc w:val="both"/>
      </w:pPr>
      <w:r>
        <w:t>C</w:t>
      </w:r>
      <w:r w:rsidR="001A7EE6">
        <w:t>onsider</w:t>
      </w:r>
      <w:r>
        <w:t xml:space="preserve"> your</w:t>
      </w:r>
      <w:r w:rsidR="001A7EE6">
        <w:t xml:space="preserve"> </w:t>
      </w:r>
      <w:r w:rsidRPr="00B903C1">
        <w:rPr>
          <w:b/>
        </w:rPr>
        <w:t>alcohol intake</w:t>
      </w:r>
      <w:r>
        <w:t>. No agreed safe limit - Department of Health advises avoid completely. Royal College Obstetricians says not at all in first trimester and afterwards no more than 1-2units, once or twice a week</w:t>
      </w:r>
    </w:p>
    <w:p w14:paraId="45DC856D" w14:textId="75B04CB9" w:rsidR="003053C2" w:rsidRDefault="001A7EE6" w:rsidP="00FB1F5C">
      <w:pPr>
        <w:pStyle w:val="ListParagraph"/>
        <w:numPr>
          <w:ilvl w:val="0"/>
          <w:numId w:val="1"/>
        </w:numPr>
        <w:jc w:val="both"/>
      </w:pPr>
      <w:r>
        <w:t>K</w:t>
      </w:r>
      <w:r w:rsidR="003053C2">
        <w:t xml:space="preserve">now about which </w:t>
      </w:r>
      <w:r w:rsidR="003053C2" w:rsidRPr="00B903C1">
        <w:rPr>
          <w:b/>
        </w:rPr>
        <w:t>foods to avoid</w:t>
      </w:r>
      <w:r w:rsidR="003053C2">
        <w:t xml:space="preserve"> </w:t>
      </w:r>
      <w:r w:rsidR="00EE1588">
        <w:t>(see NHS choices</w:t>
      </w:r>
      <w:r w:rsidR="0029432E">
        <w:t xml:space="preserve"> </w:t>
      </w:r>
      <w:r w:rsidR="00B903C1">
        <w:t xml:space="preserve">website </w:t>
      </w:r>
      <w:r w:rsidR="0029432E">
        <w:t>for details</w:t>
      </w:r>
      <w:r w:rsidR="00EE1588">
        <w:t>)</w:t>
      </w:r>
    </w:p>
    <w:p w14:paraId="5F499B0F" w14:textId="37832E06" w:rsidR="00227269" w:rsidRDefault="001A7EE6" w:rsidP="00FB1F5C">
      <w:pPr>
        <w:pStyle w:val="ListParagraph"/>
        <w:numPr>
          <w:ilvl w:val="0"/>
          <w:numId w:val="1"/>
        </w:numPr>
        <w:jc w:val="both"/>
      </w:pPr>
      <w:r>
        <w:t xml:space="preserve">If you are a </w:t>
      </w:r>
      <w:r w:rsidRPr="00B903C1">
        <w:rPr>
          <w:b/>
        </w:rPr>
        <w:t>smoker</w:t>
      </w:r>
      <w:r w:rsidR="00B903C1" w:rsidRPr="00B903C1">
        <w:t>, please</w:t>
      </w:r>
      <w:r w:rsidR="003053C2" w:rsidRPr="00B903C1">
        <w:t xml:space="preserve"> have</w:t>
      </w:r>
      <w:r w:rsidR="003053C2">
        <w:t xml:space="preserve"> a chat with us </w:t>
      </w:r>
      <w:r w:rsidR="00B903C1">
        <w:t>about help cutting</w:t>
      </w:r>
      <w:r w:rsidR="0029432E">
        <w:t xml:space="preserve"> </w:t>
      </w:r>
      <w:r>
        <w:t>down</w:t>
      </w:r>
    </w:p>
    <w:p w14:paraId="10C96929" w14:textId="3093B513" w:rsidR="00FB1F5C" w:rsidRDefault="00FB1F5C" w:rsidP="00FB1F5C">
      <w:pPr>
        <w:pStyle w:val="ListParagraph"/>
        <w:numPr>
          <w:ilvl w:val="0"/>
          <w:numId w:val="1"/>
        </w:numPr>
        <w:jc w:val="both"/>
      </w:pPr>
      <w:r>
        <w:t xml:space="preserve">It’s never too early to start doing </w:t>
      </w:r>
      <w:r w:rsidRPr="00FB1F5C">
        <w:rPr>
          <w:b/>
        </w:rPr>
        <w:t>pelvic floor exercises</w:t>
      </w:r>
      <w:r>
        <w:t>!</w:t>
      </w:r>
    </w:p>
    <w:p w14:paraId="19E08EC8" w14:textId="77777777" w:rsidR="00AF0412" w:rsidRDefault="00AF0412" w:rsidP="00FB1F5C">
      <w:pPr>
        <w:jc w:val="both"/>
      </w:pPr>
    </w:p>
    <w:p w14:paraId="31513049" w14:textId="77777777" w:rsidR="001A7EE6" w:rsidRDefault="001A7EE6" w:rsidP="00FB1F5C">
      <w:pPr>
        <w:jc w:val="both"/>
        <w:rPr>
          <w:u w:val="single"/>
        </w:rPr>
      </w:pPr>
      <w:r w:rsidRPr="00525C5D">
        <w:rPr>
          <w:u w:val="single"/>
        </w:rPr>
        <w:t>What happens now?</w:t>
      </w:r>
    </w:p>
    <w:p w14:paraId="47AC66C4" w14:textId="77777777" w:rsidR="004519B5" w:rsidRPr="00525C5D" w:rsidRDefault="004519B5" w:rsidP="00FB1F5C">
      <w:pPr>
        <w:jc w:val="both"/>
        <w:rPr>
          <w:u w:val="single"/>
        </w:rPr>
      </w:pPr>
    </w:p>
    <w:p w14:paraId="12B6284E" w14:textId="6215336D" w:rsidR="0029432E" w:rsidRDefault="0029432E" w:rsidP="00FB1F5C">
      <w:pPr>
        <w:jc w:val="both"/>
        <w:rPr>
          <w:b/>
        </w:rPr>
      </w:pPr>
      <w:r>
        <w:t xml:space="preserve">The exact </w:t>
      </w:r>
      <w:r w:rsidR="00982D02">
        <w:t>timeline</w:t>
      </w:r>
      <w:r>
        <w:t xml:space="preserve"> depend on which hospital you have decided to go to for your antenatal care and delivery. Most </w:t>
      </w:r>
      <w:r w:rsidR="006D1506">
        <w:t xml:space="preserve">of our </w:t>
      </w:r>
      <w:r>
        <w:t>patie</w:t>
      </w:r>
      <w:r w:rsidR="00227269">
        <w:t xml:space="preserve">nts </w:t>
      </w:r>
      <w:r>
        <w:t xml:space="preserve">go to </w:t>
      </w:r>
      <w:r w:rsidR="00B71AEE">
        <w:rPr>
          <w:b/>
        </w:rPr>
        <w:t>Queen’s Hospital or other hospitals in the Braking Havering and Redbridge area</w:t>
      </w:r>
      <w:r w:rsidRPr="00207870">
        <w:rPr>
          <w:b/>
        </w:rPr>
        <w:t>.</w:t>
      </w:r>
      <w:r w:rsidR="00207870" w:rsidRPr="00207870">
        <w:rPr>
          <w:b/>
        </w:rPr>
        <w:t xml:space="preserve"> </w:t>
      </w:r>
    </w:p>
    <w:p w14:paraId="60898F70" w14:textId="77777777" w:rsidR="00913D8F" w:rsidRDefault="0029432E" w:rsidP="00FB1F5C">
      <w:pPr>
        <w:jc w:val="both"/>
      </w:pPr>
      <w:r>
        <w:t xml:space="preserve">Once your GP has </w:t>
      </w:r>
      <w:r w:rsidR="00982D02">
        <w:t>referred</w:t>
      </w:r>
      <w:r>
        <w:t xml:space="preserve"> you </w:t>
      </w:r>
      <w:r w:rsidR="00982D02">
        <w:t xml:space="preserve">to the hospital of your choice, </w:t>
      </w:r>
      <w:r w:rsidR="00982D02" w:rsidRPr="00207870">
        <w:rPr>
          <w:b/>
        </w:rPr>
        <w:t>the antenatal team</w:t>
      </w:r>
      <w:r w:rsidRPr="00207870">
        <w:rPr>
          <w:b/>
        </w:rPr>
        <w:t xml:space="preserve"> will</w:t>
      </w:r>
      <w:r w:rsidR="00227269" w:rsidRPr="00207870">
        <w:rPr>
          <w:b/>
        </w:rPr>
        <w:t xml:space="preserve"> contact you</w:t>
      </w:r>
      <w:r w:rsidR="00227269">
        <w:t xml:space="preserve">, usually by letter, </w:t>
      </w:r>
      <w:r>
        <w:t>for your first meeting with the mi</w:t>
      </w:r>
      <w:r w:rsidR="00913D8F">
        <w:t>dwife.</w:t>
      </w:r>
    </w:p>
    <w:p w14:paraId="462BDF43" w14:textId="62D9BBEC" w:rsidR="00207870" w:rsidRDefault="00913D8F" w:rsidP="00FB1F5C">
      <w:pPr>
        <w:jc w:val="both"/>
      </w:pPr>
      <w:r>
        <w:t xml:space="preserve">This is the </w:t>
      </w:r>
      <w:r w:rsidR="00227269">
        <w:t>‘</w:t>
      </w:r>
      <w:r w:rsidR="00227269" w:rsidRPr="00207870">
        <w:rPr>
          <w:b/>
        </w:rPr>
        <w:t>b</w:t>
      </w:r>
      <w:r w:rsidR="00207870" w:rsidRPr="00207870">
        <w:rPr>
          <w:b/>
        </w:rPr>
        <w:t>ooking appointment’, around 8-12</w:t>
      </w:r>
      <w:r w:rsidR="00227269" w:rsidRPr="00207870">
        <w:rPr>
          <w:b/>
        </w:rPr>
        <w:t xml:space="preserve"> weeks</w:t>
      </w:r>
      <w:r w:rsidR="00227269">
        <w:t>, as calculated from your last period.</w:t>
      </w:r>
      <w:r w:rsidR="00207870">
        <w:t xml:space="preserve"> </w:t>
      </w:r>
    </w:p>
    <w:p w14:paraId="7134EC42" w14:textId="371E4BD3" w:rsidR="0029432E" w:rsidRDefault="00207870" w:rsidP="00FB1F5C">
      <w:pPr>
        <w:jc w:val="both"/>
      </w:pPr>
      <w:r w:rsidRPr="00207870">
        <w:rPr>
          <w:b/>
        </w:rPr>
        <w:t>A blood sample</w:t>
      </w:r>
      <w:r>
        <w:t xml:space="preserve"> will be taken at this time for several tests, including blood group</w:t>
      </w:r>
      <w:r w:rsidR="001F4928">
        <w:t>, HIV, hepatitis</w:t>
      </w:r>
      <w:r>
        <w:t xml:space="preserve"> and rubella immunity.</w:t>
      </w:r>
    </w:p>
    <w:p w14:paraId="0214D10A" w14:textId="6026A076" w:rsidR="00227269" w:rsidRDefault="00227269" w:rsidP="00FB1F5C">
      <w:pPr>
        <w:jc w:val="both"/>
      </w:pPr>
      <w:r>
        <w:t xml:space="preserve">The </w:t>
      </w:r>
      <w:r w:rsidRPr="00397D4E">
        <w:rPr>
          <w:b/>
        </w:rPr>
        <w:t xml:space="preserve">first </w:t>
      </w:r>
      <w:r w:rsidR="002F5C8C">
        <w:rPr>
          <w:b/>
        </w:rPr>
        <w:t xml:space="preserve">(dating) </w:t>
      </w:r>
      <w:r w:rsidRPr="00397D4E">
        <w:rPr>
          <w:b/>
        </w:rPr>
        <w:t>scan</w:t>
      </w:r>
      <w:r w:rsidR="00397D4E">
        <w:rPr>
          <w:b/>
        </w:rPr>
        <w:t xml:space="preserve"> will be between 8-14 weeks</w:t>
      </w:r>
      <w:r>
        <w:t xml:space="preserve"> may be at the same time as the booking appointment, or within a few weeks.</w:t>
      </w:r>
      <w:r w:rsidR="00207870">
        <w:t xml:space="preserve"> </w:t>
      </w:r>
      <w:r w:rsidR="00397D4E">
        <w:t>This scan gives</w:t>
      </w:r>
      <w:r w:rsidR="00207870">
        <w:t xml:space="preserve"> a more accurate dating of the pregnancy, which replaces the calculation from your last period.</w:t>
      </w:r>
    </w:p>
    <w:p w14:paraId="11933EB2" w14:textId="58D8F4AD" w:rsidR="00207870" w:rsidRDefault="00207870" w:rsidP="00FB1F5C">
      <w:pPr>
        <w:jc w:val="both"/>
      </w:pPr>
      <w:r>
        <w:t xml:space="preserve">There is an </w:t>
      </w:r>
      <w:r w:rsidRPr="00397D4E">
        <w:rPr>
          <w:b/>
        </w:rPr>
        <w:t>antenatal appointment with a midwife at 16 weeks</w:t>
      </w:r>
      <w:r>
        <w:t xml:space="preserve"> to see how things are going and review the bloods from your booking.</w:t>
      </w:r>
    </w:p>
    <w:p w14:paraId="393E60F1" w14:textId="2C519FAD" w:rsidR="002F5C8C" w:rsidRDefault="002F5C8C" w:rsidP="00FB1F5C">
      <w:pPr>
        <w:jc w:val="both"/>
      </w:pPr>
      <w:r>
        <w:t xml:space="preserve">The </w:t>
      </w:r>
      <w:r w:rsidRPr="002F5C8C">
        <w:rPr>
          <w:b/>
        </w:rPr>
        <w:t>second (anomaly) scan is at 20 weeks</w:t>
      </w:r>
      <w:r>
        <w:t>. This checks the baby is growing properly and it is sometimes possible to tell the sex (be aware some hospitals do charge for this as it is not seen to be part of essential care)</w:t>
      </w:r>
      <w:r w:rsidR="004519B5">
        <w:t>.</w:t>
      </w:r>
    </w:p>
    <w:p w14:paraId="4BC47FEF" w14:textId="6685DF89" w:rsidR="00227269" w:rsidRDefault="00207870" w:rsidP="00FB1F5C">
      <w:pPr>
        <w:jc w:val="both"/>
      </w:pPr>
      <w:r w:rsidRPr="00397D4E">
        <w:rPr>
          <w:b/>
        </w:rPr>
        <w:t>Antenatal appointments</w:t>
      </w:r>
      <w:r>
        <w:t xml:space="preserve"> </w:t>
      </w:r>
      <w:r w:rsidRPr="000A060A">
        <w:rPr>
          <w:b/>
        </w:rPr>
        <w:t>then fo</w:t>
      </w:r>
      <w:r w:rsidR="00397D4E" w:rsidRPr="000A060A">
        <w:rPr>
          <w:b/>
        </w:rPr>
        <w:t>llow</w:t>
      </w:r>
      <w:r w:rsidR="00397D4E">
        <w:t xml:space="preserve"> at </w:t>
      </w:r>
      <w:r w:rsidR="00E7043D">
        <w:rPr>
          <w:b/>
        </w:rPr>
        <w:t>25,</w:t>
      </w:r>
      <w:r w:rsidR="00CF43FC">
        <w:rPr>
          <w:b/>
        </w:rPr>
        <w:t xml:space="preserve"> 28</w:t>
      </w:r>
      <w:r w:rsidR="00E7043D">
        <w:rPr>
          <w:b/>
        </w:rPr>
        <w:t>, 31, 34</w:t>
      </w:r>
      <w:r w:rsidRPr="000A385A">
        <w:rPr>
          <w:b/>
        </w:rPr>
        <w:t>, 36</w:t>
      </w:r>
      <w:r w:rsidR="000A385A">
        <w:rPr>
          <w:b/>
        </w:rPr>
        <w:t>, 38 and</w:t>
      </w:r>
      <w:r w:rsidRPr="000A385A">
        <w:rPr>
          <w:b/>
        </w:rPr>
        <w:t xml:space="preserve"> 40 weeks</w:t>
      </w:r>
      <w:r w:rsidR="00E7043D">
        <w:t xml:space="preserve"> (term) and 41 weeks</w:t>
      </w:r>
      <w:r>
        <w:t xml:space="preserve"> if you’re still pregnant!</w:t>
      </w:r>
      <w:r w:rsidR="00397D4E">
        <w:t xml:space="preserve"> </w:t>
      </w:r>
    </w:p>
    <w:p w14:paraId="45125388" w14:textId="52479F60" w:rsidR="00E7043D" w:rsidRDefault="00B71AEE" w:rsidP="00FB1F5C">
      <w:pPr>
        <w:jc w:val="both"/>
      </w:pPr>
      <w:r>
        <w:lastRenderedPageBreak/>
        <w:t>These</w:t>
      </w:r>
      <w:r w:rsidR="00680A25">
        <w:t xml:space="preserve"> appointments will be with the mi</w:t>
      </w:r>
      <w:r w:rsidR="00E7043D">
        <w:t>dwife and</w:t>
      </w:r>
      <w:r>
        <w:t>/or obstetrician</w:t>
      </w:r>
      <w:r w:rsidR="00E7043D">
        <w:t>. Y</w:t>
      </w:r>
      <w:r w:rsidR="00680A25">
        <w:t>ou will be given a more detailed list by you</w:t>
      </w:r>
      <w:r w:rsidR="001F4928">
        <w:t>r</w:t>
      </w:r>
      <w:r w:rsidR="00680A25">
        <w:t xml:space="preserve"> midwife </w:t>
      </w:r>
      <w:r w:rsidR="00A319BF">
        <w:t>on your first visit.</w:t>
      </w:r>
      <w:r w:rsidR="00E7043D">
        <w:t xml:space="preserve"> </w:t>
      </w:r>
    </w:p>
    <w:p w14:paraId="380D1414" w14:textId="3D29B8CD" w:rsidR="009D3090" w:rsidRDefault="00E7043D" w:rsidP="00FB1F5C">
      <w:pPr>
        <w:jc w:val="both"/>
      </w:pPr>
      <w:r>
        <w:t xml:space="preserve">Please arrive for your appointment a few minutes early to produce a urine sample for testing. </w:t>
      </w:r>
      <w:r w:rsidR="003462AD">
        <w:t>Sample bottles can be picked up from reception.</w:t>
      </w:r>
    </w:p>
    <w:p w14:paraId="56091744" w14:textId="77777777" w:rsidR="00B71AEE" w:rsidRDefault="00B71AEE" w:rsidP="00FB1F5C">
      <w:pPr>
        <w:jc w:val="both"/>
      </w:pPr>
    </w:p>
    <w:p w14:paraId="35CE7C19" w14:textId="77777777" w:rsidR="00B71AEE" w:rsidRDefault="00B71AEE" w:rsidP="00FB1F5C">
      <w:pPr>
        <w:jc w:val="both"/>
      </w:pPr>
    </w:p>
    <w:p w14:paraId="5D0EBF0A" w14:textId="77777777" w:rsidR="003462AD" w:rsidRPr="009D3090" w:rsidRDefault="003462AD" w:rsidP="00FB1F5C">
      <w:pPr>
        <w:jc w:val="both"/>
        <w:rPr>
          <w:i/>
        </w:rPr>
      </w:pPr>
    </w:p>
    <w:p w14:paraId="4DE2AA5F" w14:textId="0DDEA2E8" w:rsidR="000A060A" w:rsidRPr="002D38E6" w:rsidRDefault="000A060A" w:rsidP="00FB1F5C">
      <w:pPr>
        <w:pStyle w:val="ListParagraph"/>
        <w:numPr>
          <w:ilvl w:val="0"/>
          <w:numId w:val="1"/>
        </w:numPr>
        <w:jc w:val="both"/>
        <w:rPr>
          <w:i/>
          <w:sz w:val="20"/>
          <w:szCs w:val="20"/>
        </w:rPr>
      </w:pPr>
      <w:r w:rsidRPr="002D38E6">
        <w:rPr>
          <w:i/>
          <w:sz w:val="20"/>
          <w:szCs w:val="20"/>
        </w:rPr>
        <w:t>In special cases, pregnancies may need closer monitor</w:t>
      </w:r>
      <w:r w:rsidR="00423611" w:rsidRPr="002D38E6">
        <w:rPr>
          <w:i/>
          <w:sz w:val="20"/>
          <w:szCs w:val="20"/>
        </w:rPr>
        <w:t xml:space="preserve">ing with more appointments and </w:t>
      </w:r>
      <w:r w:rsidRPr="002D38E6">
        <w:rPr>
          <w:i/>
          <w:sz w:val="20"/>
          <w:szCs w:val="20"/>
        </w:rPr>
        <w:t>scans; the above gives a general overview of a straightforward pregnancy.</w:t>
      </w:r>
    </w:p>
    <w:p w14:paraId="0A5F8785" w14:textId="67F7E679" w:rsidR="002D38E6" w:rsidRPr="002D38E6" w:rsidRDefault="002D38E6" w:rsidP="00FB1F5C">
      <w:pPr>
        <w:pStyle w:val="ListParagraph"/>
        <w:numPr>
          <w:ilvl w:val="0"/>
          <w:numId w:val="1"/>
        </w:numPr>
        <w:jc w:val="both"/>
        <w:rPr>
          <w:i/>
          <w:sz w:val="20"/>
          <w:szCs w:val="20"/>
        </w:rPr>
      </w:pPr>
      <w:r>
        <w:rPr>
          <w:i/>
          <w:sz w:val="20"/>
          <w:szCs w:val="20"/>
        </w:rPr>
        <w:t>Some women will also have a glucose test at 28 weeks to check for diabetes in pregnancy</w:t>
      </w:r>
      <w:r w:rsidR="004519B5">
        <w:rPr>
          <w:i/>
          <w:sz w:val="20"/>
          <w:szCs w:val="20"/>
        </w:rPr>
        <w:t>.</w:t>
      </w:r>
    </w:p>
    <w:p w14:paraId="7FFAED29" w14:textId="77777777" w:rsidR="002D38E6" w:rsidRDefault="002D38E6" w:rsidP="00FB1F5C">
      <w:pPr>
        <w:jc w:val="both"/>
      </w:pPr>
    </w:p>
    <w:p w14:paraId="677FAFE4" w14:textId="10F82DC2" w:rsidR="002D38E6" w:rsidRDefault="002D38E6" w:rsidP="00FB1F5C">
      <w:pPr>
        <w:jc w:val="both"/>
        <w:rPr>
          <w:u w:val="single"/>
        </w:rPr>
      </w:pPr>
      <w:r w:rsidRPr="002D38E6">
        <w:rPr>
          <w:u w:val="single"/>
        </w:rPr>
        <w:t>Vaccines</w:t>
      </w:r>
    </w:p>
    <w:p w14:paraId="6C104823" w14:textId="77777777" w:rsidR="004519B5" w:rsidRPr="002D38E6" w:rsidRDefault="004519B5" w:rsidP="00FB1F5C">
      <w:pPr>
        <w:jc w:val="both"/>
        <w:rPr>
          <w:u w:val="single"/>
        </w:rPr>
      </w:pPr>
    </w:p>
    <w:p w14:paraId="642E33E7" w14:textId="55DFCB3B" w:rsidR="002D38E6" w:rsidRDefault="002D38E6" w:rsidP="00FB1F5C">
      <w:pPr>
        <w:pStyle w:val="ListParagraph"/>
        <w:numPr>
          <w:ilvl w:val="0"/>
          <w:numId w:val="1"/>
        </w:numPr>
        <w:jc w:val="both"/>
      </w:pPr>
      <w:r w:rsidRPr="002D38E6">
        <w:rPr>
          <w:b/>
        </w:rPr>
        <w:t xml:space="preserve">Whooping cough vaccine after </w:t>
      </w:r>
      <w:r w:rsidR="006F2D01">
        <w:rPr>
          <w:b/>
        </w:rPr>
        <w:t>16</w:t>
      </w:r>
      <w:r w:rsidRPr="002D38E6">
        <w:rPr>
          <w:b/>
        </w:rPr>
        <w:t xml:space="preserve"> weeks </w:t>
      </w:r>
      <w:r w:rsidRPr="001F4928">
        <w:t>(book at the surgery)</w:t>
      </w:r>
      <w:r>
        <w:t xml:space="preserve"> so you can pass immunity onto your baby to avoid this potentially fatal dis</w:t>
      </w:r>
      <w:r w:rsidR="0065560C">
        <w:t>ease when they are very young</w:t>
      </w:r>
    </w:p>
    <w:p w14:paraId="589BFD6B" w14:textId="681A221E" w:rsidR="002D38E6" w:rsidRDefault="002D38E6" w:rsidP="00FB1F5C">
      <w:pPr>
        <w:pStyle w:val="ListParagraph"/>
        <w:numPr>
          <w:ilvl w:val="0"/>
          <w:numId w:val="1"/>
        </w:numPr>
        <w:jc w:val="both"/>
      </w:pPr>
      <w:r w:rsidRPr="002D38E6">
        <w:rPr>
          <w:b/>
        </w:rPr>
        <w:t>Flu Vaccine</w:t>
      </w:r>
      <w:r>
        <w:t xml:space="preserve"> </w:t>
      </w:r>
      <w:r w:rsidR="004519B5">
        <w:t>free to</w:t>
      </w:r>
      <w:r>
        <w:t xml:space="preserve"> all pregnant women during the flu season (Sept- Feb)</w:t>
      </w:r>
    </w:p>
    <w:p w14:paraId="288BA9A7" w14:textId="586940B8" w:rsidR="002D38E6" w:rsidRDefault="002D38E6" w:rsidP="00FB1F5C">
      <w:pPr>
        <w:jc w:val="both"/>
      </w:pPr>
    </w:p>
    <w:p w14:paraId="4A1D6E24" w14:textId="77777777" w:rsidR="002D38E6" w:rsidRDefault="002D38E6" w:rsidP="00FB1F5C">
      <w:pPr>
        <w:jc w:val="both"/>
        <w:rPr>
          <w:u w:val="single"/>
        </w:rPr>
      </w:pPr>
    </w:p>
    <w:p w14:paraId="6D89F7D9" w14:textId="7FCC8D49" w:rsidR="00965AD9" w:rsidRDefault="00965AD9" w:rsidP="00FB1F5C">
      <w:pPr>
        <w:jc w:val="both"/>
        <w:rPr>
          <w:u w:val="single"/>
        </w:rPr>
      </w:pPr>
      <w:r w:rsidRPr="00A319BF">
        <w:rPr>
          <w:u w:val="single"/>
        </w:rPr>
        <w:t>Paperwork</w:t>
      </w:r>
    </w:p>
    <w:p w14:paraId="4D9BC7CB" w14:textId="77777777" w:rsidR="004519B5" w:rsidRPr="00A319BF" w:rsidRDefault="004519B5" w:rsidP="00FB1F5C">
      <w:pPr>
        <w:jc w:val="both"/>
        <w:rPr>
          <w:u w:val="single"/>
        </w:rPr>
      </w:pPr>
    </w:p>
    <w:p w14:paraId="219F8061" w14:textId="11A727DE" w:rsidR="00965AD9" w:rsidRDefault="00965AD9" w:rsidP="00FB1F5C">
      <w:pPr>
        <w:pStyle w:val="ListParagraph"/>
        <w:numPr>
          <w:ilvl w:val="0"/>
          <w:numId w:val="1"/>
        </w:numPr>
        <w:jc w:val="both"/>
      </w:pPr>
      <w:r w:rsidRPr="00611083">
        <w:rPr>
          <w:b/>
        </w:rPr>
        <w:t>Maternity Exemption Certificate</w:t>
      </w:r>
      <w:r w:rsidR="00611083">
        <w:rPr>
          <w:b/>
        </w:rPr>
        <w:t xml:space="preserve"> for free prescriptions</w:t>
      </w:r>
      <w:r w:rsidR="00611083">
        <w:t xml:space="preserve">: </w:t>
      </w:r>
      <w:r>
        <w:t>You are entitled to free prescriptions and dental care whilst pregnant and for a year after having a baby – your doctor or midwife can sign a form (in this pack) so you can apply for your card.</w:t>
      </w:r>
    </w:p>
    <w:p w14:paraId="3416B34F" w14:textId="79A1B323" w:rsidR="00965AD9" w:rsidRDefault="00965AD9" w:rsidP="00FB1F5C">
      <w:pPr>
        <w:pStyle w:val="ListParagraph"/>
        <w:numPr>
          <w:ilvl w:val="0"/>
          <w:numId w:val="1"/>
        </w:numPr>
        <w:jc w:val="both"/>
      </w:pPr>
      <w:r w:rsidRPr="00611083">
        <w:rPr>
          <w:b/>
        </w:rPr>
        <w:t>Mat</w:t>
      </w:r>
      <w:r w:rsidR="00611083" w:rsidRPr="00611083">
        <w:rPr>
          <w:b/>
        </w:rPr>
        <w:t xml:space="preserve"> B1 form for Mat</w:t>
      </w:r>
      <w:r w:rsidRPr="00611083">
        <w:rPr>
          <w:b/>
        </w:rPr>
        <w:t>ernity Pay</w:t>
      </w:r>
      <w:r w:rsidR="00611083">
        <w:t xml:space="preserve">: Your employer will need this form in order to issue your maternity pay. It can </w:t>
      </w:r>
      <w:r w:rsidR="00821F11">
        <w:t xml:space="preserve">only </w:t>
      </w:r>
      <w:r w:rsidR="00611083">
        <w:t xml:space="preserve">be completed </w:t>
      </w:r>
      <w:r w:rsidR="00611083" w:rsidRPr="00611083">
        <w:rPr>
          <w:b/>
        </w:rPr>
        <w:t>2</w:t>
      </w:r>
      <w:r w:rsidR="00821F11">
        <w:rPr>
          <w:b/>
        </w:rPr>
        <w:t>0</w:t>
      </w:r>
      <w:r w:rsidR="00611083" w:rsidRPr="00611083">
        <w:rPr>
          <w:b/>
        </w:rPr>
        <w:t xml:space="preserve"> WEEK</w:t>
      </w:r>
      <w:r w:rsidR="00821F11">
        <w:rPr>
          <w:b/>
        </w:rPr>
        <w:t>S BEFORE YOUR EXPECTED DUE DATE</w:t>
      </w:r>
      <w:r w:rsidR="00611083">
        <w:t xml:space="preserve">, by a doctor or midwife who has seen you. It is not possible to do these earlier than </w:t>
      </w:r>
      <w:r w:rsidR="00821F11">
        <w:t>this,</w:t>
      </w:r>
      <w:r w:rsidR="00611083">
        <w:t xml:space="preserve"> or if you haven’t been seen by the doctor / midwife</w:t>
      </w:r>
      <w:r w:rsidR="00821F11">
        <w:t xml:space="preserve"> signing the form</w:t>
      </w:r>
      <w:r w:rsidR="00611083">
        <w:t xml:space="preserve">. </w:t>
      </w:r>
    </w:p>
    <w:p w14:paraId="29B36FCE" w14:textId="77777777" w:rsidR="00A83764" w:rsidRDefault="00A83764" w:rsidP="00FB1F5C">
      <w:pPr>
        <w:jc w:val="both"/>
      </w:pPr>
    </w:p>
    <w:p w14:paraId="2BF99279" w14:textId="77777777" w:rsidR="004E1B0B" w:rsidRDefault="004E1B0B" w:rsidP="00FB1F5C">
      <w:pPr>
        <w:jc w:val="both"/>
      </w:pPr>
    </w:p>
    <w:p w14:paraId="7FD7839A" w14:textId="77777777" w:rsidR="00E75ADC" w:rsidRDefault="00E75ADC" w:rsidP="00FB1F5C">
      <w:pPr>
        <w:jc w:val="both"/>
        <w:rPr>
          <w:u w:val="single"/>
        </w:rPr>
      </w:pPr>
      <w:r>
        <w:rPr>
          <w:u w:val="single"/>
        </w:rPr>
        <w:t>U</w:t>
      </w:r>
      <w:r w:rsidRPr="00525C5D">
        <w:rPr>
          <w:u w:val="single"/>
        </w:rPr>
        <w:t xml:space="preserve">seful websites </w:t>
      </w:r>
    </w:p>
    <w:p w14:paraId="353E8141" w14:textId="77777777" w:rsidR="00250D21" w:rsidRPr="00525C5D" w:rsidRDefault="00250D21" w:rsidP="00FB1F5C">
      <w:pPr>
        <w:jc w:val="both"/>
        <w:rPr>
          <w:u w:val="single"/>
        </w:rPr>
      </w:pPr>
    </w:p>
    <w:p w14:paraId="09E09FD6" w14:textId="011FD1D3" w:rsidR="00E75ADC" w:rsidRDefault="006F2D01" w:rsidP="00FB1F5C">
      <w:pPr>
        <w:pStyle w:val="ListParagraph"/>
        <w:numPr>
          <w:ilvl w:val="0"/>
          <w:numId w:val="1"/>
        </w:numPr>
        <w:ind w:right="-489"/>
        <w:jc w:val="both"/>
      </w:pPr>
      <w:hyperlink r:id="rId9" w:history="1">
        <w:r w:rsidR="00E75ADC" w:rsidRPr="0061747A">
          <w:rPr>
            <w:rStyle w:val="Hyperlink"/>
          </w:rPr>
          <w:t>www.nhs.uk</w:t>
        </w:r>
      </w:hyperlink>
      <w:r w:rsidR="00E75ADC">
        <w:t xml:space="preserve"> NHS Choices – search under ‘pregnancy’. Lots of info on foods, </w:t>
      </w:r>
      <w:r w:rsidR="00FB1F5C">
        <w:t>exercise, common problems</w:t>
      </w:r>
      <w:r w:rsidR="00E75ADC">
        <w:t>, tests and scans, conditions in pregnancy, labour, babies and beyond</w:t>
      </w:r>
    </w:p>
    <w:p w14:paraId="09609602" w14:textId="77777777" w:rsidR="00E75ADC" w:rsidRDefault="006F2D01" w:rsidP="00FB1F5C">
      <w:pPr>
        <w:pStyle w:val="ListParagraph"/>
        <w:numPr>
          <w:ilvl w:val="0"/>
          <w:numId w:val="1"/>
        </w:numPr>
        <w:jc w:val="both"/>
      </w:pPr>
      <w:hyperlink r:id="rId10" w:history="1">
        <w:r w:rsidR="00E75ADC" w:rsidRPr="0061747A">
          <w:rPr>
            <w:rStyle w:val="Hyperlink"/>
          </w:rPr>
          <w:t>www.patient.co.uk</w:t>
        </w:r>
      </w:hyperlink>
      <w:r w:rsidR="00E75ADC">
        <w:t xml:space="preserve"> – search ‘planning to become pregnant’. Good section on foods.</w:t>
      </w:r>
    </w:p>
    <w:p w14:paraId="59678638" w14:textId="77777777" w:rsidR="00E75ADC" w:rsidRDefault="006F2D01" w:rsidP="00FB1F5C">
      <w:pPr>
        <w:pStyle w:val="ListParagraph"/>
        <w:numPr>
          <w:ilvl w:val="0"/>
          <w:numId w:val="1"/>
        </w:numPr>
        <w:jc w:val="both"/>
      </w:pPr>
      <w:hyperlink r:id="rId11" w:history="1">
        <w:r w:rsidR="00E75ADC" w:rsidRPr="0061747A">
          <w:rPr>
            <w:rStyle w:val="Hyperlink"/>
          </w:rPr>
          <w:t>www.babycentre.co.uk</w:t>
        </w:r>
      </w:hyperlink>
      <w:r w:rsidR="00E75ADC">
        <w:t xml:space="preserve"> ‘complete online resource for new and expectant parents’</w:t>
      </w:r>
    </w:p>
    <w:p w14:paraId="7394F4B9" w14:textId="77777777" w:rsidR="00E75ADC" w:rsidRDefault="006F2D01" w:rsidP="00FB1F5C">
      <w:pPr>
        <w:pStyle w:val="ListParagraph"/>
        <w:numPr>
          <w:ilvl w:val="0"/>
          <w:numId w:val="1"/>
        </w:numPr>
        <w:jc w:val="both"/>
      </w:pPr>
      <w:hyperlink r:id="rId12" w:history="1">
        <w:r w:rsidR="00E75ADC" w:rsidRPr="0061747A">
          <w:rPr>
            <w:rStyle w:val="Hyperlink"/>
          </w:rPr>
          <w:t>www.emmasdiary.co.uk</w:t>
        </w:r>
      </w:hyperlink>
      <w:r w:rsidR="00E75ADC">
        <w:t xml:space="preserve">  ‘baby and pregnancy advice for mums-to-be’</w:t>
      </w:r>
    </w:p>
    <w:p w14:paraId="347D4A01" w14:textId="64F7C83B" w:rsidR="00E75ADC" w:rsidRDefault="006F2D01" w:rsidP="00FB1F5C">
      <w:pPr>
        <w:pStyle w:val="ListParagraph"/>
        <w:numPr>
          <w:ilvl w:val="0"/>
          <w:numId w:val="1"/>
        </w:numPr>
        <w:jc w:val="both"/>
      </w:pPr>
      <w:hyperlink r:id="rId13" w:history="1">
        <w:r w:rsidR="00E75ADC" w:rsidRPr="0061747A">
          <w:rPr>
            <w:rStyle w:val="Hyperlink"/>
          </w:rPr>
          <w:t>www.nct.org.uk</w:t>
        </w:r>
      </w:hyperlink>
      <w:r w:rsidR="00E75ADC">
        <w:t xml:space="preserve">  National Childbirth Trust – charity offering support and information</w:t>
      </w:r>
      <w:r w:rsidR="00724AE0">
        <w:t xml:space="preserve"> </w:t>
      </w:r>
      <w:r w:rsidR="00E75ADC">
        <w:t>…not just for the groups!</w:t>
      </w:r>
      <w:r w:rsidR="00FB1F5C">
        <w:t xml:space="preserve"> There’s a good page on pelvic floor exercises</w:t>
      </w:r>
    </w:p>
    <w:p w14:paraId="458CD850" w14:textId="77777777" w:rsidR="00E75ADC" w:rsidRDefault="006F2D01" w:rsidP="00FB1F5C">
      <w:pPr>
        <w:pStyle w:val="ListParagraph"/>
        <w:numPr>
          <w:ilvl w:val="0"/>
          <w:numId w:val="1"/>
        </w:numPr>
        <w:jc w:val="both"/>
      </w:pPr>
      <w:hyperlink r:id="rId14" w:history="1">
        <w:r w:rsidR="00E75ADC" w:rsidRPr="0061747A">
          <w:rPr>
            <w:rStyle w:val="Hyperlink"/>
          </w:rPr>
          <w:t>www.rcog.org.uk</w:t>
        </w:r>
      </w:hyperlink>
      <w:r w:rsidR="00E75ADC">
        <w:t xml:space="preserve"> Royal College Obstetricians and Gynaecologists. Search for patient information. Up to date advice based on recent evidence and guidelines</w:t>
      </w:r>
    </w:p>
    <w:p w14:paraId="2F11D2A8" w14:textId="0F193C10" w:rsidR="00426FDC" w:rsidRDefault="006F2D01" w:rsidP="00FB1F5C">
      <w:pPr>
        <w:pStyle w:val="ListParagraph"/>
        <w:numPr>
          <w:ilvl w:val="0"/>
          <w:numId w:val="1"/>
        </w:numPr>
        <w:jc w:val="both"/>
      </w:pPr>
      <w:hyperlink r:id="rId15" w:history="1">
        <w:r w:rsidR="00426FDC" w:rsidRPr="0061747A">
          <w:rPr>
            <w:rStyle w:val="Hyperlink"/>
          </w:rPr>
          <w:t>www.breastfeedingnetweork.org.uk</w:t>
        </w:r>
      </w:hyperlink>
      <w:r w:rsidR="00426FDC">
        <w:t xml:space="preserve"> - good advice, plus a breastfeeding helpline / live chat</w:t>
      </w:r>
    </w:p>
    <w:p w14:paraId="70D8A82A" w14:textId="17A303EB" w:rsidR="00227269" w:rsidRDefault="006F5108" w:rsidP="00B71AEE">
      <w:pPr>
        <w:jc w:val="both"/>
      </w:pPr>
      <w:r>
        <w:rPr>
          <w:noProof/>
          <w:lang w:eastAsia="en-GB"/>
        </w:rPr>
        <mc:AlternateContent>
          <mc:Choice Requires="wps">
            <w:drawing>
              <wp:anchor distT="0" distB="0" distL="114300" distR="114300" simplePos="0" relativeHeight="251660288" behindDoc="0" locked="0" layoutInCell="1" allowOverlap="1" wp14:anchorId="34A27067" wp14:editId="137335D9">
                <wp:simplePos x="0" y="0"/>
                <wp:positionH relativeFrom="column">
                  <wp:posOffset>114300</wp:posOffset>
                </wp:positionH>
                <wp:positionV relativeFrom="paragraph">
                  <wp:posOffset>859155</wp:posOffset>
                </wp:positionV>
                <wp:extent cx="5943600" cy="2308860"/>
                <wp:effectExtent l="0" t="0" r="0" b="2540"/>
                <wp:wrapSquare wrapText="bothSides"/>
                <wp:docPr id="3" name="Text Box 3"/>
                <wp:cNvGraphicFramePr/>
                <a:graphic xmlns:a="http://schemas.openxmlformats.org/drawingml/2006/main">
                  <a:graphicData uri="http://schemas.microsoft.com/office/word/2010/wordprocessingShape">
                    <wps:wsp>
                      <wps:cNvSpPr txBox="1"/>
                      <wps:spPr>
                        <a:xfrm>
                          <a:off x="0" y="0"/>
                          <a:ext cx="5943600" cy="23088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A53731" w14:textId="220D9C87" w:rsidR="00E13786" w:rsidRDefault="00E13786" w:rsidP="00250D21">
                            <w:pPr>
                              <w:pBdr>
                                <w:top w:val="single" w:sz="4" w:space="1" w:color="auto"/>
                                <w:left w:val="single" w:sz="4" w:space="4" w:color="auto"/>
                                <w:bottom w:val="single" w:sz="4" w:space="1" w:color="auto"/>
                                <w:right w:val="single" w:sz="4" w:space="4" w:color="auto"/>
                              </w:pBdr>
                              <w:jc w:val="both"/>
                              <w:rPr>
                                <w:u w:val="single"/>
                              </w:rPr>
                            </w:pPr>
                            <w:r>
                              <w:rPr>
                                <w:u w:val="single"/>
                              </w:rPr>
                              <w:t>IMPORTANT</w:t>
                            </w:r>
                          </w:p>
                          <w:p w14:paraId="7F3A9B57" w14:textId="77777777" w:rsidR="00E13786" w:rsidRPr="005F2F13" w:rsidRDefault="00E13786" w:rsidP="00250D21">
                            <w:pPr>
                              <w:pBdr>
                                <w:top w:val="single" w:sz="4" w:space="1" w:color="auto"/>
                                <w:left w:val="single" w:sz="4" w:space="4" w:color="auto"/>
                                <w:bottom w:val="single" w:sz="4" w:space="1" w:color="auto"/>
                                <w:right w:val="single" w:sz="4" w:space="4" w:color="auto"/>
                              </w:pBdr>
                              <w:jc w:val="both"/>
                              <w:rPr>
                                <w:u w:val="single"/>
                              </w:rPr>
                            </w:pPr>
                          </w:p>
                          <w:p w14:paraId="7F8A7826" w14:textId="0B9FFC21" w:rsidR="00E13786" w:rsidRDefault="00E13786" w:rsidP="00250D21">
                            <w:pPr>
                              <w:pBdr>
                                <w:top w:val="single" w:sz="4" w:space="1" w:color="auto"/>
                                <w:left w:val="single" w:sz="4" w:space="4" w:color="auto"/>
                                <w:bottom w:val="single" w:sz="4" w:space="1" w:color="auto"/>
                                <w:right w:val="single" w:sz="4" w:space="4" w:color="auto"/>
                              </w:pBdr>
                              <w:jc w:val="both"/>
                            </w:pPr>
                            <w:r>
                              <w:t xml:space="preserve">It is common to get </w:t>
                            </w:r>
                            <w:r w:rsidR="00C803D8">
                              <w:t>mild</w:t>
                            </w:r>
                            <w:r>
                              <w:t xml:space="preserve"> </w:t>
                            </w:r>
                            <w:r w:rsidR="00C803D8">
                              <w:t>‘</w:t>
                            </w:r>
                            <w:r w:rsidR="00C803D8">
                              <w:rPr>
                                <w:b/>
                              </w:rPr>
                              <w:t>period-pain’</w:t>
                            </w:r>
                            <w:r w:rsidRPr="005F2F13">
                              <w:rPr>
                                <w:b/>
                              </w:rPr>
                              <w:t xml:space="preserve"> </w:t>
                            </w:r>
                            <w:r w:rsidR="00C803D8">
                              <w:rPr>
                                <w:b/>
                              </w:rPr>
                              <w:t xml:space="preserve">like </w:t>
                            </w:r>
                            <w:r w:rsidRPr="005F2F13">
                              <w:rPr>
                                <w:b/>
                              </w:rPr>
                              <w:t>cramps</w:t>
                            </w:r>
                            <w:r>
                              <w:t xml:space="preserve"> early on in pregnancy </w:t>
                            </w:r>
                            <w:r w:rsidR="00C803D8">
                              <w:t xml:space="preserve">(paracetamol is safe to take) </w:t>
                            </w:r>
                            <w:r>
                              <w:t>but i</w:t>
                            </w:r>
                            <w:r w:rsidR="00C803D8">
                              <w:t>f you have stronger pains or</w:t>
                            </w:r>
                            <w:r>
                              <w:t xml:space="preserve"> bleeding, please speak to a GP. </w:t>
                            </w:r>
                          </w:p>
                          <w:p w14:paraId="7E303972" w14:textId="77777777" w:rsidR="00E13786" w:rsidRDefault="00E13786" w:rsidP="00250D21">
                            <w:pPr>
                              <w:pBdr>
                                <w:top w:val="single" w:sz="4" w:space="1" w:color="auto"/>
                                <w:left w:val="single" w:sz="4" w:space="4" w:color="auto"/>
                                <w:bottom w:val="single" w:sz="4" w:space="1" w:color="auto"/>
                                <w:right w:val="single" w:sz="4" w:space="4" w:color="auto"/>
                              </w:pBdr>
                              <w:jc w:val="both"/>
                            </w:pPr>
                          </w:p>
                          <w:p w14:paraId="1B18BD22" w14:textId="77777777" w:rsidR="00E13786" w:rsidRDefault="00E13786" w:rsidP="00250D21">
                            <w:pPr>
                              <w:pBdr>
                                <w:top w:val="single" w:sz="4" w:space="1" w:color="auto"/>
                                <w:left w:val="single" w:sz="4" w:space="4" w:color="auto"/>
                                <w:bottom w:val="single" w:sz="4" w:space="1" w:color="auto"/>
                                <w:right w:val="single" w:sz="4" w:space="4" w:color="auto"/>
                              </w:pBdr>
                              <w:jc w:val="both"/>
                              <w:rPr>
                                <w:b/>
                              </w:rPr>
                            </w:pPr>
                            <w:r w:rsidRPr="005F2F13">
                              <w:rPr>
                                <w:b/>
                              </w:rPr>
                              <w:t xml:space="preserve">If bleeding is very heavy or </w:t>
                            </w:r>
                            <w:r>
                              <w:rPr>
                                <w:b/>
                              </w:rPr>
                              <w:t>pain is severe</w:t>
                            </w:r>
                            <w:r w:rsidRPr="005F2F13">
                              <w:rPr>
                                <w:b/>
                              </w:rPr>
                              <w:t>, it is appropriate to go to A&amp;E.</w:t>
                            </w:r>
                          </w:p>
                          <w:p w14:paraId="1F1C786D" w14:textId="77777777" w:rsidR="00E13786" w:rsidRPr="005F2F13" w:rsidRDefault="00E13786" w:rsidP="00250D21">
                            <w:pPr>
                              <w:pBdr>
                                <w:top w:val="single" w:sz="4" w:space="1" w:color="auto"/>
                                <w:left w:val="single" w:sz="4" w:space="4" w:color="auto"/>
                                <w:bottom w:val="single" w:sz="4" w:space="1" w:color="auto"/>
                                <w:right w:val="single" w:sz="4" w:space="4" w:color="auto"/>
                              </w:pBdr>
                              <w:jc w:val="both"/>
                              <w:rPr>
                                <w:b/>
                              </w:rPr>
                            </w:pPr>
                          </w:p>
                          <w:p w14:paraId="2244B47B" w14:textId="20B9FD18" w:rsidR="00E13786" w:rsidRDefault="00E13786" w:rsidP="00250D21">
                            <w:pPr>
                              <w:pBdr>
                                <w:top w:val="single" w:sz="4" w:space="1" w:color="auto"/>
                                <w:left w:val="single" w:sz="4" w:space="4" w:color="auto"/>
                                <w:bottom w:val="single" w:sz="4" w:space="1" w:color="auto"/>
                                <w:right w:val="single" w:sz="4" w:space="4" w:color="auto"/>
                              </w:pBdr>
                              <w:jc w:val="both"/>
                            </w:pPr>
                            <w:r>
                              <w:t xml:space="preserve">In some cases, an early scan is indicated – your GP can arrange this at a local hospital, if appropriate. </w:t>
                            </w:r>
                          </w:p>
                          <w:p w14:paraId="6BBF34CA" w14:textId="77777777" w:rsidR="00E13786" w:rsidRDefault="00E13786" w:rsidP="00250D21">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A27067" id="_x0000_t202" coordsize="21600,21600" o:spt="202" path="m,l,21600r21600,l21600,xe">
                <v:stroke joinstyle="miter"/>
                <v:path gradientshapeok="t" o:connecttype="rect"/>
              </v:shapetype>
              <v:shape id="Text Box 3" o:spid="_x0000_s1026" type="#_x0000_t202" style="position:absolute;left:0;text-align:left;margin-left:9pt;margin-top:67.65pt;width:468pt;height:18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" filled="f" stroked="f">
                <v:textbox>
                  <w:txbxContent>
                    <w:p w14:paraId="6FA53731" w14:textId="220D9C87" w:rsidR="00E13786" w:rsidRDefault="00E13786" w:rsidP="00250D21">
                      <w:pPr>
                        <w:pBdr>
                          <w:top w:val="single" w:sz="4" w:space="1" w:color="auto"/>
                          <w:left w:val="single" w:sz="4" w:space="4" w:color="auto"/>
                          <w:bottom w:val="single" w:sz="4" w:space="1" w:color="auto"/>
                          <w:right w:val="single" w:sz="4" w:space="4" w:color="auto"/>
                        </w:pBdr>
                        <w:jc w:val="both"/>
                        <w:rPr>
                          <w:u w:val="single"/>
                        </w:rPr>
                      </w:pPr>
                      <w:r>
                        <w:rPr>
                          <w:u w:val="single"/>
                        </w:rPr>
                        <w:t>IMPORTANT</w:t>
                      </w:r>
                    </w:p>
                    <w:p w14:paraId="7F3A9B57" w14:textId="77777777" w:rsidR="00E13786" w:rsidRPr="005F2F13" w:rsidRDefault="00E13786" w:rsidP="00250D21">
                      <w:pPr>
                        <w:pBdr>
                          <w:top w:val="single" w:sz="4" w:space="1" w:color="auto"/>
                          <w:left w:val="single" w:sz="4" w:space="4" w:color="auto"/>
                          <w:bottom w:val="single" w:sz="4" w:space="1" w:color="auto"/>
                          <w:right w:val="single" w:sz="4" w:space="4" w:color="auto"/>
                        </w:pBdr>
                        <w:jc w:val="both"/>
                        <w:rPr>
                          <w:u w:val="single"/>
                        </w:rPr>
                      </w:pPr>
                    </w:p>
                    <w:p w14:paraId="7F8A7826" w14:textId="0B9FFC21" w:rsidR="00E13786" w:rsidRDefault="00E13786" w:rsidP="00250D21">
                      <w:pPr>
                        <w:pBdr>
                          <w:top w:val="single" w:sz="4" w:space="1" w:color="auto"/>
                          <w:left w:val="single" w:sz="4" w:space="4" w:color="auto"/>
                          <w:bottom w:val="single" w:sz="4" w:space="1" w:color="auto"/>
                          <w:right w:val="single" w:sz="4" w:space="4" w:color="auto"/>
                        </w:pBdr>
                        <w:jc w:val="both"/>
                      </w:pPr>
                      <w:r>
                        <w:t xml:space="preserve">It is common to get </w:t>
                      </w:r>
                      <w:r w:rsidR="00C803D8">
                        <w:t>mild</w:t>
                      </w:r>
                      <w:r>
                        <w:t xml:space="preserve"> </w:t>
                      </w:r>
                      <w:r w:rsidR="00C803D8">
                        <w:t>‘</w:t>
                      </w:r>
                      <w:r w:rsidR="00C803D8">
                        <w:rPr>
                          <w:b/>
                        </w:rPr>
                        <w:t>period-pain’</w:t>
                      </w:r>
                      <w:r w:rsidRPr="005F2F13">
                        <w:rPr>
                          <w:b/>
                        </w:rPr>
                        <w:t xml:space="preserve"> </w:t>
                      </w:r>
                      <w:r w:rsidR="00C803D8">
                        <w:rPr>
                          <w:b/>
                        </w:rPr>
                        <w:t xml:space="preserve">like </w:t>
                      </w:r>
                      <w:r w:rsidRPr="005F2F13">
                        <w:rPr>
                          <w:b/>
                        </w:rPr>
                        <w:t>cramps</w:t>
                      </w:r>
                      <w:r>
                        <w:t xml:space="preserve"> early on in pregnancy </w:t>
                      </w:r>
                      <w:r w:rsidR="00C803D8">
                        <w:t xml:space="preserve">(paracetamol is safe to take) </w:t>
                      </w:r>
                      <w:r>
                        <w:t>but i</w:t>
                      </w:r>
                      <w:r w:rsidR="00C803D8">
                        <w:t>f you have stronger pains or</w:t>
                      </w:r>
                      <w:r>
                        <w:t xml:space="preserve"> bleeding, please speak to a GP. </w:t>
                      </w:r>
                    </w:p>
                    <w:p w14:paraId="7E303972" w14:textId="77777777" w:rsidR="00E13786" w:rsidRDefault="00E13786" w:rsidP="00250D21">
                      <w:pPr>
                        <w:pBdr>
                          <w:top w:val="single" w:sz="4" w:space="1" w:color="auto"/>
                          <w:left w:val="single" w:sz="4" w:space="4" w:color="auto"/>
                          <w:bottom w:val="single" w:sz="4" w:space="1" w:color="auto"/>
                          <w:right w:val="single" w:sz="4" w:space="4" w:color="auto"/>
                        </w:pBdr>
                        <w:jc w:val="both"/>
                      </w:pPr>
                    </w:p>
                    <w:p w14:paraId="1B18BD22" w14:textId="77777777" w:rsidR="00E13786" w:rsidRDefault="00E13786" w:rsidP="00250D21">
                      <w:pPr>
                        <w:pBdr>
                          <w:top w:val="single" w:sz="4" w:space="1" w:color="auto"/>
                          <w:left w:val="single" w:sz="4" w:space="4" w:color="auto"/>
                          <w:bottom w:val="single" w:sz="4" w:space="1" w:color="auto"/>
                          <w:right w:val="single" w:sz="4" w:space="4" w:color="auto"/>
                        </w:pBdr>
                        <w:jc w:val="both"/>
                        <w:rPr>
                          <w:b/>
                        </w:rPr>
                      </w:pPr>
                      <w:r w:rsidRPr="005F2F13">
                        <w:rPr>
                          <w:b/>
                        </w:rPr>
                        <w:t xml:space="preserve">If bleeding is very heavy or </w:t>
                      </w:r>
                      <w:r>
                        <w:rPr>
                          <w:b/>
                        </w:rPr>
                        <w:t>pain is severe</w:t>
                      </w:r>
                      <w:r w:rsidRPr="005F2F13">
                        <w:rPr>
                          <w:b/>
                        </w:rPr>
                        <w:t>, it is appropriate to go to A&amp;E.</w:t>
                      </w:r>
                    </w:p>
                    <w:p w14:paraId="1F1C786D" w14:textId="77777777" w:rsidR="00E13786" w:rsidRPr="005F2F13" w:rsidRDefault="00E13786" w:rsidP="00250D21">
                      <w:pPr>
                        <w:pBdr>
                          <w:top w:val="single" w:sz="4" w:space="1" w:color="auto"/>
                          <w:left w:val="single" w:sz="4" w:space="4" w:color="auto"/>
                          <w:bottom w:val="single" w:sz="4" w:space="1" w:color="auto"/>
                          <w:right w:val="single" w:sz="4" w:space="4" w:color="auto"/>
                        </w:pBdr>
                        <w:jc w:val="both"/>
                        <w:rPr>
                          <w:b/>
                        </w:rPr>
                      </w:pPr>
                    </w:p>
                    <w:p w14:paraId="2244B47B" w14:textId="20B9FD18" w:rsidR="00E13786" w:rsidRDefault="00E13786" w:rsidP="00250D21">
                      <w:pPr>
                        <w:pBdr>
                          <w:top w:val="single" w:sz="4" w:space="1" w:color="auto"/>
                          <w:left w:val="single" w:sz="4" w:space="4" w:color="auto"/>
                          <w:bottom w:val="single" w:sz="4" w:space="1" w:color="auto"/>
                          <w:right w:val="single" w:sz="4" w:space="4" w:color="auto"/>
                        </w:pBdr>
                        <w:jc w:val="both"/>
                      </w:pPr>
                      <w:r>
                        <w:t xml:space="preserve">In some cases, an early scan is indicated – your GP can arrange this at a local hospital, if appropriate. </w:t>
                      </w:r>
                    </w:p>
                    <w:p w14:paraId="6BBF34CA" w14:textId="77777777" w:rsidR="00E13786" w:rsidRDefault="00E13786" w:rsidP="00250D21">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sectPr w:rsidR="00227269" w:rsidSect="00FB1F5C">
      <w:headerReference w:type="even" r:id="rId16"/>
      <w:headerReference w:type="default" r:id="rId17"/>
      <w:footerReference w:type="even" r:id="rId18"/>
      <w:footerReference w:type="default" r:id="rId19"/>
      <w:headerReference w:type="first" r:id="rId20"/>
      <w:footerReference w:type="first" r:id="rId21"/>
      <w:pgSz w:w="11900" w:h="16840"/>
      <w:pgMar w:top="0" w:right="560"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7A52D" w14:textId="77777777" w:rsidR="006F2D01" w:rsidRDefault="006F2D01" w:rsidP="006F2D01">
      <w:r>
        <w:separator/>
      </w:r>
    </w:p>
  </w:endnote>
  <w:endnote w:type="continuationSeparator" w:id="0">
    <w:p w14:paraId="4AFD2A50" w14:textId="77777777" w:rsidR="006F2D01" w:rsidRDefault="006F2D01" w:rsidP="006F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CFE6" w14:textId="77777777" w:rsidR="006F2D01" w:rsidRDefault="006F2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CC6D" w14:textId="77777777" w:rsidR="006F2D01" w:rsidRDefault="006F2D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9031" w14:textId="77777777" w:rsidR="006F2D01" w:rsidRDefault="006F2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4EC44" w14:textId="77777777" w:rsidR="006F2D01" w:rsidRDefault="006F2D01" w:rsidP="006F2D01">
      <w:r>
        <w:separator/>
      </w:r>
    </w:p>
  </w:footnote>
  <w:footnote w:type="continuationSeparator" w:id="0">
    <w:p w14:paraId="2D6D591C" w14:textId="77777777" w:rsidR="006F2D01" w:rsidRDefault="006F2D01" w:rsidP="006F2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F6DA" w14:textId="77777777" w:rsidR="006F2D01" w:rsidRDefault="006F2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3830" w14:textId="77777777" w:rsidR="006F2D01" w:rsidRDefault="006F2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6571" w14:textId="77777777" w:rsidR="006F2D01" w:rsidRDefault="006F2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7DDA"/>
    <w:multiLevelType w:val="hybridMultilevel"/>
    <w:tmpl w:val="BD1C5304"/>
    <w:lvl w:ilvl="0" w:tplc="B32E581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511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3C2"/>
    <w:rsid w:val="00043279"/>
    <w:rsid w:val="00062415"/>
    <w:rsid w:val="000A060A"/>
    <w:rsid w:val="000A385A"/>
    <w:rsid w:val="0012121D"/>
    <w:rsid w:val="001347AF"/>
    <w:rsid w:val="00150E16"/>
    <w:rsid w:val="00173A82"/>
    <w:rsid w:val="001A7EE6"/>
    <w:rsid w:val="001F4928"/>
    <w:rsid w:val="00207870"/>
    <w:rsid w:val="00215D97"/>
    <w:rsid w:val="00222746"/>
    <w:rsid w:val="00227269"/>
    <w:rsid w:val="00250D21"/>
    <w:rsid w:val="0029432E"/>
    <w:rsid w:val="002D38E6"/>
    <w:rsid w:val="002E7B35"/>
    <w:rsid w:val="002F5C8C"/>
    <w:rsid w:val="003053C2"/>
    <w:rsid w:val="003079D3"/>
    <w:rsid w:val="003462AD"/>
    <w:rsid w:val="00356A7A"/>
    <w:rsid w:val="00397D4E"/>
    <w:rsid w:val="00423611"/>
    <w:rsid w:val="00426FDC"/>
    <w:rsid w:val="004519B5"/>
    <w:rsid w:val="004E1B0B"/>
    <w:rsid w:val="004E4167"/>
    <w:rsid w:val="00514268"/>
    <w:rsid w:val="00525C5D"/>
    <w:rsid w:val="005B35A1"/>
    <w:rsid w:val="005C3463"/>
    <w:rsid w:val="005F2F13"/>
    <w:rsid w:val="00611083"/>
    <w:rsid w:val="0065560C"/>
    <w:rsid w:val="00680A25"/>
    <w:rsid w:val="006B00A0"/>
    <w:rsid w:val="006D1506"/>
    <w:rsid w:val="006F2D01"/>
    <w:rsid w:val="006F5108"/>
    <w:rsid w:val="00724AE0"/>
    <w:rsid w:val="00764D71"/>
    <w:rsid w:val="007A4B38"/>
    <w:rsid w:val="00821F11"/>
    <w:rsid w:val="00846CB2"/>
    <w:rsid w:val="00853C75"/>
    <w:rsid w:val="009054DC"/>
    <w:rsid w:val="00913D8F"/>
    <w:rsid w:val="00965AD9"/>
    <w:rsid w:val="00972EFC"/>
    <w:rsid w:val="00977982"/>
    <w:rsid w:val="00982D02"/>
    <w:rsid w:val="00993B85"/>
    <w:rsid w:val="009A59B7"/>
    <w:rsid w:val="009A762C"/>
    <w:rsid w:val="009A767D"/>
    <w:rsid w:val="009D3090"/>
    <w:rsid w:val="00A319BF"/>
    <w:rsid w:val="00A47168"/>
    <w:rsid w:val="00A83764"/>
    <w:rsid w:val="00AA0FD1"/>
    <w:rsid w:val="00AF0412"/>
    <w:rsid w:val="00B512AD"/>
    <w:rsid w:val="00B71AEE"/>
    <w:rsid w:val="00B903C1"/>
    <w:rsid w:val="00BA05EC"/>
    <w:rsid w:val="00C071E9"/>
    <w:rsid w:val="00C44732"/>
    <w:rsid w:val="00C803D8"/>
    <w:rsid w:val="00C9181F"/>
    <w:rsid w:val="00CD237E"/>
    <w:rsid w:val="00CF43FC"/>
    <w:rsid w:val="00DC0979"/>
    <w:rsid w:val="00E13786"/>
    <w:rsid w:val="00E7043D"/>
    <w:rsid w:val="00E75ADC"/>
    <w:rsid w:val="00EE1588"/>
    <w:rsid w:val="00F344F8"/>
    <w:rsid w:val="00FB1F5C"/>
    <w:rsid w:val="00FD376D"/>
    <w:rsid w:val="00FE23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AA37E2"/>
  <w14:defaultImageDpi w14:val="300"/>
  <w15:docId w15:val="{2964CAC7-AFDC-4E48-8592-68561B47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3C2"/>
    <w:pPr>
      <w:ind w:left="720"/>
      <w:contextualSpacing/>
    </w:pPr>
  </w:style>
  <w:style w:type="paragraph" w:styleId="BalloonText">
    <w:name w:val="Balloon Text"/>
    <w:basedOn w:val="Normal"/>
    <w:link w:val="BalloonTextChar"/>
    <w:uiPriority w:val="99"/>
    <w:semiHidden/>
    <w:unhideWhenUsed/>
    <w:rsid w:val="005B35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35A1"/>
    <w:rPr>
      <w:rFonts w:ascii="Lucida Grande" w:hAnsi="Lucida Grande" w:cs="Lucida Grande"/>
      <w:sz w:val="18"/>
      <w:szCs w:val="18"/>
    </w:rPr>
  </w:style>
  <w:style w:type="character" w:styleId="Hyperlink">
    <w:name w:val="Hyperlink"/>
    <w:basedOn w:val="DefaultParagraphFont"/>
    <w:uiPriority w:val="99"/>
    <w:unhideWhenUsed/>
    <w:rsid w:val="00222746"/>
    <w:rPr>
      <w:color w:val="0000FF" w:themeColor="hyperlink"/>
      <w:u w:val="single"/>
    </w:rPr>
  </w:style>
  <w:style w:type="character" w:styleId="FollowedHyperlink">
    <w:name w:val="FollowedHyperlink"/>
    <w:basedOn w:val="DefaultParagraphFont"/>
    <w:uiPriority w:val="99"/>
    <w:semiHidden/>
    <w:unhideWhenUsed/>
    <w:rsid w:val="00222746"/>
    <w:rPr>
      <w:color w:val="800080" w:themeColor="followedHyperlink"/>
      <w:u w:val="single"/>
    </w:rPr>
  </w:style>
  <w:style w:type="paragraph" w:styleId="Header">
    <w:name w:val="header"/>
    <w:basedOn w:val="Normal"/>
    <w:link w:val="HeaderChar"/>
    <w:uiPriority w:val="99"/>
    <w:unhideWhenUsed/>
    <w:rsid w:val="006F2D01"/>
    <w:pPr>
      <w:tabs>
        <w:tab w:val="center" w:pos="4513"/>
        <w:tab w:val="right" w:pos="9026"/>
      </w:tabs>
    </w:pPr>
  </w:style>
  <w:style w:type="character" w:customStyle="1" w:styleId="HeaderChar">
    <w:name w:val="Header Char"/>
    <w:basedOn w:val="DefaultParagraphFont"/>
    <w:link w:val="Header"/>
    <w:uiPriority w:val="99"/>
    <w:rsid w:val="006F2D01"/>
  </w:style>
  <w:style w:type="paragraph" w:styleId="Footer">
    <w:name w:val="footer"/>
    <w:basedOn w:val="Normal"/>
    <w:link w:val="FooterChar"/>
    <w:uiPriority w:val="99"/>
    <w:unhideWhenUsed/>
    <w:rsid w:val="006F2D01"/>
    <w:pPr>
      <w:tabs>
        <w:tab w:val="center" w:pos="4513"/>
        <w:tab w:val="right" w:pos="9026"/>
      </w:tabs>
    </w:pPr>
  </w:style>
  <w:style w:type="character" w:customStyle="1" w:styleId="FooterChar">
    <w:name w:val="Footer Char"/>
    <w:basedOn w:val="DefaultParagraphFont"/>
    <w:link w:val="Footer"/>
    <w:uiPriority w:val="99"/>
    <w:rsid w:val="006F2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nct.org.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emmasdiary.co.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bycentre.co.uk" TargetMode="External"/><Relationship Id="rId5" Type="http://schemas.openxmlformats.org/officeDocument/2006/relationships/footnotes" Target="footnotes.xml"/><Relationship Id="rId15" Type="http://schemas.openxmlformats.org/officeDocument/2006/relationships/hyperlink" Target="http://www.breastfeedingnetweork.org.uk" TargetMode="External"/><Relationship Id="rId23" Type="http://schemas.openxmlformats.org/officeDocument/2006/relationships/theme" Target="theme/theme1.xml"/><Relationship Id="rId10" Type="http://schemas.openxmlformats.org/officeDocument/2006/relationships/hyperlink" Target="http://www.patient.co.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hs.uk" TargetMode="External"/><Relationship Id="rId14" Type="http://schemas.openxmlformats.org/officeDocument/2006/relationships/hyperlink" Target="http://www.rcog.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Trystan Richards</dc:creator>
  <cp:lastModifiedBy>MASKELL, Louise (HAIDERIAN MEDICAL CENTRE)</cp:lastModifiedBy>
  <cp:revision>3</cp:revision>
  <dcterms:created xsi:type="dcterms:W3CDTF">2016-01-11T16:55:00Z</dcterms:created>
  <dcterms:modified xsi:type="dcterms:W3CDTF">2024-02-29T12:47:00Z</dcterms:modified>
</cp:coreProperties>
</file>